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C1D294" w14:textId="3225D72F" w:rsidR="005B488E" w:rsidRDefault="00BC2123" w:rsidP="00BC2123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noProof/>
          <w:lang w:eastAsia="es-GT"/>
        </w:rPr>
        <w:drawing>
          <wp:anchor distT="0" distB="0" distL="114300" distR="114300" simplePos="0" relativeHeight="251671552" behindDoc="1" locked="0" layoutInCell="1" allowOverlap="1" wp14:anchorId="0D05F5C2" wp14:editId="53BA8EE8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sz w:val="48"/>
          <w:szCs w:val="48"/>
        </w:rPr>
        <w:t xml:space="preserve">MUNICIPALIDAD DE </w:t>
      </w:r>
      <w:r w:rsidR="005B488E">
        <w:rPr>
          <w:rFonts w:ascii="Century Gothic" w:hAnsi="Century Gothic"/>
          <w:b/>
          <w:bCs/>
          <w:sz w:val="48"/>
          <w:szCs w:val="48"/>
        </w:rPr>
        <w:t xml:space="preserve"> </w:t>
      </w:r>
    </w:p>
    <w:p w14:paraId="14B85847" w14:textId="77777777" w:rsidR="005B488E" w:rsidRDefault="005B488E" w:rsidP="005B488E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56683E" w14:paraId="42644BD3" w14:textId="77777777" w:rsidTr="005B488E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F1F4D78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Proceso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BDED7" w14:textId="226C500E" w:rsidR="0056683E" w:rsidRDefault="0056683E" w:rsidP="0056683E">
            <w:pPr>
              <w:rPr>
                <w:rFonts w:ascii="Century Gothic" w:hAnsi="Century Gothic"/>
                <w:b/>
                <w:bCs/>
                <w:szCs w:val="24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Gestiones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Administrativas</w:t>
            </w:r>
            <w:proofErr w:type="spellEnd"/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9D0CDD2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Identificación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4EAE7" w14:textId="213CA0E6" w:rsidR="0056683E" w:rsidRP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56683E">
              <w:rPr>
                <w:b/>
                <w:bCs/>
                <w:lang w:val="en-US"/>
              </w:rPr>
              <w:t>PR-MSL-DRH-UGA-AIP-07</w:t>
            </w:r>
          </w:p>
        </w:tc>
      </w:tr>
      <w:tr w:rsidR="0056683E" w14:paraId="44C8EFF5" w14:textId="77777777" w:rsidTr="005B488E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CBDC86D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Procedimiento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BED138" w14:textId="6943ABBD" w:rsidR="0056683E" w:rsidRPr="0056683E" w:rsidRDefault="0056683E" w:rsidP="0056683E">
            <w:pPr>
              <w:rPr>
                <w:rFonts w:ascii="Century Gothic" w:hAnsi="Century Gothic"/>
                <w:b/>
                <w:bCs/>
                <w:szCs w:val="24"/>
              </w:rPr>
            </w:pPr>
            <w:r w:rsidRPr="0056683E">
              <w:rPr>
                <w:rFonts w:ascii="Century Gothic" w:hAnsi="Century Gothic"/>
                <w:b/>
                <w:bCs/>
                <w:szCs w:val="24"/>
              </w:rPr>
              <w:t>Actualización de la Información Pública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E6D2018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Versión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750EE3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  <w:tr w:rsidR="0056683E" w14:paraId="230138D9" w14:textId="77777777" w:rsidTr="005B488E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BAA6D82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Dirección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437F676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1F6C56F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Unidad</w:t>
            </w:r>
          </w:p>
        </w:tc>
      </w:tr>
      <w:tr w:rsidR="0056683E" w14:paraId="699F17FB" w14:textId="77777777" w:rsidTr="005B488E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EEAAB0" w14:textId="3D2182F0" w:rsidR="0056683E" w:rsidRP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 w:rsidRPr="0056683E">
              <w:rPr>
                <w:rFonts w:ascii="Century Gothic" w:hAnsi="Century Gothic"/>
                <w:b/>
                <w:bCs/>
                <w:szCs w:val="24"/>
              </w:rPr>
              <w:t>Municipal de 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16CAD9" w14:textId="77777777" w:rsidR="0056683E" w:rsidRP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70C76B" w14:textId="509D49B5" w:rsidR="0056683E" w:rsidRP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Gestiones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Administrativas</w:t>
            </w:r>
            <w:proofErr w:type="spellEnd"/>
          </w:p>
        </w:tc>
      </w:tr>
      <w:tr w:rsidR="0056683E" w14:paraId="4F2723A1" w14:textId="77777777" w:rsidTr="005B488E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1767D64C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594DA7C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Nombre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Completo</w:t>
            </w:r>
            <w:proofErr w:type="spellEnd"/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3A8E755A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638E147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Elaboración</w:t>
            </w:r>
            <w:proofErr w:type="spellEnd"/>
          </w:p>
        </w:tc>
      </w:tr>
      <w:tr w:rsidR="0056683E" w14:paraId="1D35F8B5" w14:textId="77777777" w:rsidTr="005B488E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B8EB23A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Elaborado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por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5833A3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Ryshele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Lisbeth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Jardin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Barraza Rosales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C1C283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5014AC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02 de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abril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2025</w:t>
            </w:r>
          </w:p>
        </w:tc>
      </w:tr>
      <w:tr w:rsidR="0056683E" w14:paraId="2BFE6066" w14:textId="77777777" w:rsidTr="005B488E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A92F2A6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739B4E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Asistente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Recursos</w:t>
            </w:r>
            <w:proofErr w:type="spellEnd"/>
            <w:r>
              <w:rPr>
                <w:rFonts w:ascii="Century Gothic" w:hAnsi="Century Gothic"/>
                <w:b/>
                <w:bCs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lang w:val="en-US"/>
              </w:rPr>
              <w:t>Humanos</w:t>
            </w:r>
            <w:proofErr w:type="spellEnd"/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19C060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F5EFD4" w14:textId="77777777" w:rsidR="0056683E" w:rsidRDefault="0056683E" w:rsidP="0056683E">
            <w:pPr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</w:p>
        </w:tc>
      </w:tr>
      <w:tr w:rsidR="0056683E" w14:paraId="0C4F4B8E" w14:textId="77777777" w:rsidTr="005B488E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8C4EE5D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15F9404D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16248DA3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35A5A85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</w:t>
            </w:r>
            <w:proofErr w:type="spellEnd"/>
          </w:p>
        </w:tc>
      </w:tr>
      <w:tr w:rsidR="0056683E" w14:paraId="675EDC3A" w14:textId="77777777" w:rsidTr="005B488E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91232A4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por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2DB64A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70043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91D9D7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10 de </w:t>
            </w:r>
            <w:proofErr w:type="spellStart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abril</w:t>
            </w:r>
            <w:proofErr w:type="spellEnd"/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2025</w:t>
            </w:r>
          </w:p>
        </w:tc>
      </w:tr>
      <w:tr w:rsidR="0056683E" w14:paraId="3B30FB4B" w14:textId="77777777" w:rsidTr="005B488E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D339614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116483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</w:rPr>
            </w:pPr>
            <w:r w:rsidRPr="0056683E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4A0154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21EA95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56683E" w14:paraId="0AE0A23F" w14:textId="77777777" w:rsidTr="005B488E">
        <w:trPr>
          <w:trHeight w:val="355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12549AE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E888574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674ACE7" w14:textId="6B03FE28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519D3D6" w14:textId="77777777" w:rsid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de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Aprobación</w:t>
            </w:r>
            <w:proofErr w:type="spellEnd"/>
          </w:p>
        </w:tc>
      </w:tr>
      <w:tr w:rsidR="0056683E" w14:paraId="6CAE9456" w14:textId="77777777" w:rsidTr="005B488E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6BCF4C5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Aprobado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por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071802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</w:rPr>
            </w:pPr>
            <w:r w:rsidRPr="0056683E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30FAE3" w14:textId="77777777" w:rsidR="0056683E" w:rsidRPr="0056683E" w:rsidRDefault="0056683E" w:rsidP="0056683E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15C189" w14:textId="1FF0D22F" w:rsidR="0056683E" w:rsidRPr="0056683E" w:rsidRDefault="0056683E" w:rsidP="0056683E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56683E" w14:paraId="4F7C3261" w14:textId="77777777" w:rsidTr="005B488E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07D92D8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</w:t>
            </w:r>
            <w:proofErr w:type="spellEnd"/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7715A6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866F74" w14:textId="77777777" w:rsidR="0056683E" w:rsidRDefault="0056683E" w:rsidP="0056683E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6E749B" w14:textId="77777777" w:rsidR="0056683E" w:rsidRDefault="0056683E" w:rsidP="0056683E">
            <w:pPr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</w:p>
        </w:tc>
      </w:tr>
    </w:tbl>
    <w:p w14:paraId="132D9A52" w14:textId="4C2CAA59" w:rsidR="007D33A0" w:rsidRPr="00421FE6" w:rsidRDefault="007D33A0" w:rsidP="005B488E">
      <w:pPr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56683E" w:rsidRDefault="00615417" w:rsidP="0056683E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6683E">
        <w:rPr>
          <w:rFonts w:ascii="Century Gothic" w:hAnsi="Century Gothic"/>
          <w:b/>
          <w:bCs/>
          <w:color w:val="000000" w:themeColor="text1"/>
          <w:sz w:val="36"/>
          <w:szCs w:val="36"/>
        </w:rPr>
        <w:lastRenderedPageBreak/>
        <w:t>Objetivo</w:t>
      </w:r>
    </w:p>
    <w:p w14:paraId="0D9DE08A" w14:textId="7243BADD" w:rsidR="002B2519" w:rsidRPr="0056683E" w:rsidRDefault="00242DFB" w:rsidP="0056683E">
      <w:pPr>
        <w:pStyle w:val="Textoindependiente"/>
        <w:jc w:val="both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El procedimiento de Actualización de la Información Pública tiene como objetivo mantener</w:t>
      </w:r>
      <w:r w:rsidR="00114998" w:rsidRPr="0056683E">
        <w:rPr>
          <w:rFonts w:ascii="Century Gothic" w:hAnsi="Century Gothic"/>
          <w:color w:val="000000" w:themeColor="text1"/>
          <w:sz w:val="24"/>
          <w:szCs w:val="24"/>
        </w:rPr>
        <w:t xml:space="preserve"> mensualmente actualizados el</w:t>
      </w:r>
      <w:r w:rsidR="00E43195" w:rsidRPr="0056683E">
        <w:rPr>
          <w:rFonts w:ascii="Century Gothic" w:hAnsi="Century Gothic"/>
          <w:color w:val="000000" w:themeColor="text1"/>
          <w:sz w:val="24"/>
          <w:szCs w:val="24"/>
        </w:rPr>
        <w:t xml:space="preserve"> Manual de Funciones, Organización y Puestos de la Municipalidad de San Lucas Sacatepéquez</w:t>
      </w:r>
      <w:r w:rsidR="001E5548" w:rsidRPr="0056683E">
        <w:rPr>
          <w:rFonts w:ascii="Century Gothic" w:hAnsi="Century Gothic"/>
          <w:color w:val="000000" w:themeColor="text1"/>
          <w:sz w:val="24"/>
          <w:szCs w:val="24"/>
        </w:rPr>
        <w:t>, directorio municipal, directorio de empleados, remuneraciones, organigrama, misión y visión actualizado</w:t>
      </w:r>
      <w:r w:rsidR="00FB28EE" w:rsidRPr="0056683E">
        <w:rPr>
          <w:rFonts w:ascii="Century Gothic" w:hAnsi="Century Gothic"/>
          <w:color w:val="000000" w:themeColor="text1"/>
          <w:sz w:val="24"/>
          <w:szCs w:val="24"/>
        </w:rPr>
        <w:t>, entre otra serie de datos solicitados</w:t>
      </w:r>
      <w:r w:rsidR="005B0B70" w:rsidRPr="0056683E">
        <w:rPr>
          <w:rFonts w:ascii="Century Gothic" w:hAnsi="Century Gothic"/>
          <w:color w:val="000000" w:themeColor="text1"/>
          <w:sz w:val="24"/>
          <w:szCs w:val="24"/>
        </w:rPr>
        <w:t>.</w:t>
      </w:r>
    </w:p>
    <w:p w14:paraId="486F04EC" w14:textId="77777777" w:rsidR="005831A0" w:rsidRPr="0056683E" w:rsidRDefault="005831A0" w:rsidP="002B2519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7AE07E8" w14:textId="5516029C" w:rsidR="002C793B" w:rsidRPr="0056683E" w:rsidRDefault="007D33A0" w:rsidP="0056683E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6683E">
        <w:rPr>
          <w:rFonts w:ascii="Century Gothic" w:hAnsi="Century Gothic"/>
          <w:b/>
          <w:bCs/>
          <w:color w:val="000000" w:themeColor="text1"/>
          <w:sz w:val="36"/>
          <w:szCs w:val="36"/>
        </w:rPr>
        <w:t>Marco Legal</w:t>
      </w:r>
    </w:p>
    <w:p w14:paraId="5126A6A0" w14:textId="4853E9A0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Constitución Política de la República de Guatemala</w:t>
      </w:r>
    </w:p>
    <w:p w14:paraId="734F53D6" w14:textId="77777777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Código Municipal, Decreto 12-2012</w:t>
      </w:r>
    </w:p>
    <w:p w14:paraId="3142713B" w14:textId="77777777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Código de Trabajo, Decreto 1441 </w:t>
      </w:r>
    </w:p>
    <w:p w14:paraId="00BC00C8" w14:textId="5CFEB85A" w:rsidR="002B2519" w:rsidRPr="0056683E" w:rsidRDefault="002B2519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Ley de Servicio Civil Municipal, Decreto 1-87 </w:t>
      </w:r>
    </w:p>
    <w:p w14:paraId="32F33F52" w14:textId="6A867678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Ley Orgánica de la Contraloría General de Cuentas, Decreto 31-2002</w:t>
      </w:r>
    </w:p>
    <w:p w14:paraId="30875130" w14:textId="52425D9A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Normas de Control Interno de la Contraloría General de Cuentas</w:t>
      </w:r>
    </w:p>
    <w:p w14:paraId="449AE3C1" w14:textId="7B06012F" w:rsidR="005831A0" w:rsidRPr="0056683E" w:rsidRDefault="005831A0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56683E" w:rsidRDefault="00F66A8A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Tabla de Evaluación del Comité de Recursos Humanos, Punto </w:t>
      </w:r>
      <w:r w:rsidR="005E0B75" w:rsidRPr="0056683E">
        <w:rPr>
          <w:rFonts w:ascii="Century Gothic" w:hAnsi="Century Gothic"/>
          <w:color w:val="000000" w:themeColor="text1"/>
          <w:sz w:val="24"/>
          <w:szCs w:val="24"/>
        </w:rPr>
        <w:t>10</w:t>
      </w:r>
      <w:r w:rsidR="005E0B75" w:rsidRPr="0056683E">
        <w:rPr>
          <w:rFonts w:ascii="Century Gothic" w:hAnsi="Century Gothic" w:cs="Calibri"/>
          <w:color w:val="000000" w:themeColor="text1"/>
          <w:sz w:val="24"/>
          <w:szCs w:val="24"/>
        </w:rPr>
        <w:t>°</w:t>
      </w:r>
      <w:r w:rsidR="005E0B75" w:rsidRPr="0056683E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Pr="0056683E">
        <w:rPr>
          <w:rFonts w:ascii="Century Gothic" w:hAnsi="Century Gothic"/>
          <w:color w:val="000000" w:themeColor="text1"/>
          <w:sz w:val="24"/>
          <w:szCs w:val="24"/>
        </w:rPr>
        <w:t>de</w:t>
      </w:r>
      <w:r w:rsidR="005E0B75" w:rsidRPr="0056683E">
        <w:rPr>
          <w:rFonts w:ascii="Century Gothic" w:hAnsi="Century Gothic"/>
          <w:color w:val="000000" w:themeColor="text1"/>
          <w:sz w:val="24"/>
          <w:szCs w:val="24"/>
        </w:rPr>
        <w:t>l</w:t>
      </w: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 Acta </w:t>
      </w:r>
      <w:r w:rsidR="005E0B75" w:rsidRPr="0056683E">
        <w:rPr>
          <w:rFonts w:ascii="Century Gothic" w:hAnsi="Century Gothic"/>
          <w:color w:val="000000" w:themeColor="text1"/>
          <w:sz w:val="24"/>
          <w:szCs w:val="24"/>
        </w:rPr>
        <w:t>70-2021</w:t>
      </w: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 de Concejo Municipal </w:t>
      </w:r>
    </w:p>
    <w:p w14:paraId="0B2696BA" w14:textId="30AF4012" w:rsidR="00357D49" w:rsidRPr="0056683E" w:rsidRDefault="00357D49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56683E" w:rsidRDefault="00357D49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56683E" w:rsidRDefault="00E869D1" w:rsidP="0056683E">
      <w:pPr>
        <w:pStyle w:val="Lista"/>
        <w:numPr>
          <w:ilvl w:val="0"/>
          <w:numId w:val="6"/>
        </w:numPr>
        <w:spacing w:after="0" w:line="240" w:lineRule="auto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Manual de Clasificaciones Presupuestarias para el sector público de Guatemala</w:t>
      </w:r>
    </w:p>
    <w:p w14:paraId="036E14FA" w14:textId="7667DA5E" w:rsidR="005831A0" w:rsidRPr="0056683E" w:rsidRDefault="005831A0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9314A88" w14:textId="4304E9B2" w:rsidR="00A11C3B" w:rsidRPr="0056683E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2E862489" w14:textId="6B34718F" w:rsidR="00A11C3B" w:rsidRPr="0056683E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3883C71E" w14:textId="249B9319" w:rsidR="00A11C3B" w:rsidRDefault="0056683E" w:rsidP="0056683E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p w14:paraId="27E3128E" w14:textId="77777777" w:rsidR="0056683E" w:rsidRPr="0056683E" w:rsidRDefault="0056683E" w:rsidP="0056683E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422CCA4" w14:textId="77777777" w:rsidR="0056683E" w:rsidRPr="0056683E" w:rsidRDefault="0056683E" w:rsidP="0056683E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6683E">
        <w:rPr>
          <w:rFonts w:ascii="Century Gothic" w:hAnsi="Century Gothic"/>
          <w:b/>
          <w:bCs/>
          <w:color w:val="000000" w:themeColor="text1"/>
          <w:sz w:val="36"/>
          <w:szCs w:val="36"/>
        </w:rPr>
        <w:t>Usuarios</w:t>
      </w:r>
    </w:p>
    <w:p w14:paraId="06119410" w14:textId="77777777" w:rsidR="0056683E" w:rsidRPr="0056683E" w:rsidRDefault="0056683E" w:rsidP="0056683E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 xml:space="preserve">Asistente de la Dirección Municipal de Recursos Humanos. </w:t>
      </w:r>
    </w:p>
    <w:p w14:paraId="36A702D4" w14:textId="77777777" w:rsidR="00A11C3B" w:rsidRPr="0056683E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44D3E341" w14:textId="77777777" w:rsidR="00357D49" w:rsidRPr="0056683E" w:rsidRDefault="00357D49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D64834D" w14:textId="7DEEF623" w:rsidR="007D33A0" w:rsidRPr="0056683E" w:rsidRDefault="005831A0" w:rsidP="0056683E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56683E">
        <w:rPr>
          <w:rFonts w:ascii="Century Gothic" w:hAnsi="Century Gothic"/>
          <w:b/>
          <w:bCs/>
          <w:color w:val="000000" w:themeColor="text1"/>
          <w:sz w:val="36"/>
          <w:szCs w:val="36"/>
        </w:rPr>
        <w:t>Requisitos:</w:t>
      </w:r>
    </w:p>
    <w:p w14:paraId="6937F2D0" w14:textId="738767F1" w:rsidR="00BE6D77" w:rsidRPr="0056683E" w:rsidRDefault="001C184A" w:rsidP="0056683E">
      <w:pPr>
        <w:pStyle w:val="Textoindependiente"/>
        <w:numPr>
          <w:ilvl w:val="0"/>
          <w:numId w:val="8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Ser t</w:t>
      </w:r>
      <w:r w:rsidR="009521AC" w:rsidRPr="0056683E">
        <w:rPr>
          <w:rFonts w:ascii="Century Gothic" w:hAnsi="Century Gothic"/>
          <w:color w:val="000000" w:themeColor="text1"/>
          <w:sz w:val="24"/>
          <w:szCs w:val="24"/>
        </w:rPr>
        <w:t xml:space="preserve">rabajador de la </w:t>
      </w:r>
      <w:r w:rsidR="00B61A2D" w:rsidRPr="0056683E">
        <w:rPr>
          <w:rFonts w:ascii="Century Gothic" w:hAnsi="Century Gothic"/>
          <w:color w:val="000000" w:themeColor="text1"/>
          <w:sz w:val="24"/>
          <w:szCs w:val="24"/>
        </w:rPr>
        <w:t>Municipalidad</w:t>
      </w:r>
      <w:r w:rsidR="009521AC" w:rsidRPr="0056683E">
        <w:rPr>
          <w:rFonts w:ascii="Century Gothic" w:hAnsi="Century Gothic"/>
          <w:color w:val="000000" w:themeColor="text1"/>
          <w:sz w:val="24"/>
          <w:szCs w:val="24"/>
        </w:rPr>
        <w:t>.</w:t>
      </w:r>
    </w:p>
    <w:p w14:paraId="7D6EB501" w14:textId="2192E482" w:rsidR="005C0BC7" w:rsidRPr="0056683E" w:rsidRDefault="005C0BC7" w:rsidP="00D13CBF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C2AB997" w14:textId="77777777" w:rsidR="00D42413" w:rsidRPr="0056683E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675BD4E" w14:textId="746ACA6D" w:rsidR="00D42413" w:rsidRPr="0056683E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FE4AEA9" w14:textId="430D54FF" w:rsidR="00106F1E" w:rsidRPr="0056683E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1829F0A" w14:textId="3B1C2BC2" w:rsidR="00106F1E" w:rsidRPr="0056683E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2C78552" w14:textId="40244393" w:rsidR="00106F1E" w:rsidRPr="0056683E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A413FF5" w14:textId="77777777" w:rsidR="00A11C3B" w:rsidRPr="0056683E" w:rsidRDefault="00A11C3B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26C9A538" w14:textId="77777777" w:rsidR="00106F1E" w:rsidRPr="0056683E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2CCEBF21" w14:textId="77777777" w:rsidR="0056683E" w:rsidRPr="00A21C1B" w:rsidRDefault="0056683E" w:rsidP="0056683E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 I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421FE6" w:rsidRPr="0056683E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56683E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56683E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56683E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Responsable</w:t>
            </w:r>
          </w:p>
        </w:tc>
      </w:tr>
      <w:tr w:rsidR="0037746C" w:rsidRPr="0056683E" w14:paraId="618B630E" w14:textId="77777777" w:rsidTr="007552B4">
        <w:trPr>
          <w:trHeight w:val="944"/>
        </w:trPr>
        <w:tc>
          <w:tcPr>
            <w:tcW w:w="1271" w:type="dxa"/>
          </w:tcPr>
          <w:p w14:paraId="36A2C7F2" w14:textId="7D878997" w:rsidR="0037746C" w:rsidRPr="0056683E" w:rsidRDefault="00C42B84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1DDD59EB" w14:textId="7003930C" w:rsidR="0037746C" w:rsidRPr="0056683E" w:rsidRDefault="0037746C" w:rsidP="003B6683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Notificació</w:t>
            </w:r>
            <w:r w:rsid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n</w:t>
            </w: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del Oficio de parte de la Unidad de Acceso a la Información Pública solicitando una serie de datos actualizados de la Municipalidad. </w:t>
            </w:r>
          </w:p>
        </w:tc>
        <w:tc>
          <w:tcPr>
            <w:tcW w:w="3822" w:type="dxa"/>
          </w:tcPr>
          <w:p w14:paraId="4FCF5F64" w14:textId="63B9F1F3" w:rsidR="0037746C" w:rsidRPr="0056683E" w:rsidRDefault="00FF43A7" w:rsidP="004B0432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bookmarkStart w:id="0" w:name="_GoBack"/>
            <w:bookmarkEnd w:id="0"/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Encargado de la UAIP</w:t>
            </w:r>
          </w:p>
        </w:tc>
      </w:tr>
      <w:tr w:rsidR="0075110D" w:rsidRPr="0056683E" w14:paraId="03D5B2BA" w14:textId="77777777" w:rsidTr="00B32366">
        <w:trPr>
          <w:trHeight w:val="944"/>
        </w:trPr>
        <w:tc>
          <w:tcPr>
            <w:tcW w:w="1271" w:type="dxa"/>
          </w:tcPr>
          <w:p w14:paraId="14A3D6DC" w14:textId="00AE0354" w:rsidR="0075110D" w:rsidRPr="0056683E" w:rsidRDefault="0075110D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  <w:p w14:paraId="27EE8710" w14:textId="3D0052BC" w:rsidR="0075110D" w:rsidRPr="0056683E" w:rsidRDefault="0075110D" w:rsidP="007552B4">
            <w:pPr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  <w:tc>
          <w:tcPr>
            <w:tcW w:w="8647" w:type="dxa"/>
          </w:tcPr>
          <w:p w14:paraId="5EC77571" w14:textId="1855B922" w:rsidR="0075110D" w:rsidRPr="0056683E" w:rsidRDefault="0056683E" w:rsidP="003B6683">
            <w:pPr>
              <w:jc w:val="both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Recibir </w:t>
            </w:r>
            <w:r w:rsidR="0075110D"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el Oficio de parte de la Unidad de Acceso a la Información Pública solicitando una serie de datos actualizados de la Municipalidad. </w:t>
            </w:r>
          </w:p>
        </w:tc>
        <w:tc>
          <w:tcPr>
            <w:tcW w:w="3822" w:type="dxa"/>
            <w:vMerge w:val="restart"/>
            <w:vAlign w:val="center"/>
          </w:tcPr>
          <w:p w14:paraId="60A49C42" w14:textId="77777777" w:rsidR="0075110D" w:rsidRPr="0056683E" w:rsidRDefault="0075110D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75C66BCE" w14:textId="77777777" w:rsidR="0075110D" w:rsidRPr="0056683E" w:rsidRDefault="0075110D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  <w:p w14:paraId="5D8CF667" w14:textId="2F353500" w:rsidR="0075110D" w:rsidRPr="0056683E" w:rsidRDefault="0075110D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75110D" w:rsidRPr="0056683E" w14:paraId="0B1AB298" w14:textId="77777777" w:rsidTr="00FD0996">
        <w:tc>
          <w:tcPr>
            <w:tcW w:w="1271" w:type="dxa"/>
            <w:vAlign w:val="center"/>
          </w:tcPr>
          <w:p w14:paraId="49E75B76" w14:textId="45B8A9D8" w:rsidR="0075110D" w:rsidRPr="0056683E" w:rsidRDefault="007511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4BAC8BA4" w14:textId="7C1D61C0" w:rsidR="0075110D" w:rsidRPr="0056683E" w:rsidRDefault="0075110D" w:rsidP="00C9588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Revi</w:t>
            </w:r>
            <w:r w:rsid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sar</w:t>
            </w: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, modifica</w:t>
            </w:r>
            <w:r w:rsid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</w:t>
            </w: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y actualiza</w:t>
            </w:r>
            <w:r w:rsid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</w:t>
            </w: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 los diferentes datos solicitados.</w:t>
            </w:r>
          </w:p>
        </w:tc>
        <w:tc>
          <w:tcPr>
            <w:tcW w:w="3822" w:type="dxa"/>
            <w:vMerge/>
          </w:tcPr>
          <w:p w14:paraId="35760140" w14:textId="4D19E72C" w:rsidR="0075110D" w:rsidRPr="0056683E" w:rsidRDefault="007511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75110D" w:rsidRPr="0056683E" w14:paraId="25A9BD20" w14:textId="77777777" w:rsidTr="00FD0996">
        <w:tc>
          <w:tcPr>
            <w:tcW w:w="1271" w:type="dxa"/>
            <w:vAlign w:val="center"/>
          </w:tcPr>
          <w:p w14:paraId="57071A97" w14:textId="7B2C2673" w:rsidR="0075110D" w:rsidRPr="0056683E" w:rsidRDefault="007511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4693FCCE" w14:textId="666A0DCD" w:rsidR="0075110D" w:rsidRPr="0056683E" w:rsidRDefault="0075110D" w:rsidP="00F922FE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Elabora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r 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e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l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Oficio al Encargado de la UAIP, notificando y </w:t>
            </w:r>
            <w:r w:rsidR="00F922FE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trasladando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la infor</w:t>
            </w:r>
            <w:r w:rsidR="00F922FE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mación actualizada solicitada de manera electrónica y física.</w:t>
            </w:r>
          </w:p>
        </w:tc>
        <w:tc>
          <w:tcPr>
            <w:tcW w:w="3822" w:type="dxa"/>
            <w:vMerge/>
          </w:tcPr>
          <w:p w14:paraId="36563E88" w14:textId="06BE76B7" w:rsidR="0075110D" w:rsidRPr="0056683E" w:rsidRDefault="0075110D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AF694B" w:rsidRPr="0056683E" w14:paraId="29BEE639" w14:textId="77777777" w:rsidTr="00226E1B">
        <w:tc>
          <w:tcPr>
            <w:tcW w:w="1271" w:type="dxa"/>
            <w:vAlign w:val="center"/>
          </w:tcPr>
          <w:p w14:paraId="070A5DB9" w14:textId="70F3BEB7" w:rsidR="00AF694B" w:rsidRPr="0056683E" w:rsidRDefault="00C42B84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33BA462B" w14:textId="50C809A2" w:rsidR="00AF694B" w:rsidRPr="0056683E" w:rsidRDefault="00BE2A5B" w:rsidP="00A55AD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Revis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ar,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firma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y sell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ar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e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l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Oficio</w:t>
            </w:r>
            <w:r w:rsidR="00B32366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  <w:vAlign w:val="center"/>
          </w:tcPr>
          <w:p w14:paraId="0C22AFCC" w14:textId="5A82E239" w:rsidR="00AF694B" w:rsidRPr="0056683E" w:rsidRDefault="00B32366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Directora Municipal de Recursos Humanos.</w:t>
            </w:r>
          </w:p>
        </w:tc>
      </w:tr>
      <w:tr w:rsidR="00B32366" w:rsidRPr="0056683E" w14:paraId="7065DBFE" w14:textId="77777777" w:rsidTr="00B32366">
        <w:tc>
          <w:tcPr>
            <w:tcW w:w="1271" w:type="dxa"/>
            <w:vAlign w:val="center"/>
          </w:tcPr>
          <w:p w14:paraId="15EF770E" w14:textId="088805EE" w:rsidR="00B32366" w:rsidRPr="0056683E" w:rsidRDefault="00B32366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1EB71CC5" w14:textId="25267A26" w:rsidR="00B32366" w:rsidRPr="0056683E" w:rsidRDefault="00B32366" w:rsidP="003559F5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Entrega</w:t>
            </w:r>
            <w:r w:rsid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</w:t>
            </w:r>
            <w:r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de Oficio al Encargado de la UAIP.</w:t>
            </w:r>
          </w:p>
        </w:tc>
        <w:tc>
          <w:tcPr>
            <w:tcW w:w="3822" w:type="dxa"/>
            <w:vMerge w:val="restart"/>
            <w:vAlign w:val="center"/>
          </w:tcPr>
          <w:p w14:paraId="19175A9D" w14:textId="77777777" w:rsidR="00B32366" w:rsidRPr="0056683E" w:rsidRDefault="00B32366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  <w:p w14:paraId="71D76C62" w14:textId="6271F5A1" w:rsidR="00B32366" w:rsidRPr="0056683E" w:rsidRDefault="00B32366" w:rsidP="00B32366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B32366" w:rsidRPr="0056683E" w14:paraId="641F7717" w14:textId="77777777" w:rsidTr="00226E1B">
        <w:tc>
          <w:tcPr>
            <w:tcW w:w="1271" w:type="dxa"/>
            <w:vAlign w:val="center"/>
          </w:tcPr>
          <w:p w14:paraId="713D2D0E" w14:textId="45954830" w:rsidR="00B32366" w:rsidRPr="0056683E" w:rsidRDefault="00B32366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56683E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52F669E5" w14:textId="1F375C20" w:rsidR="00B32366" w:rsidRPr="0056683E" w:rsidRDefault="00B52845" w:rsidP="003B6683">
            <w:pPr>
              <w:jc w:val="both"/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</w:pPr>
            <w:r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Recibir oficio con sello de recibido por parte del Encargo</w:t>
            </w:r>
            <w:r w:rsidR="00491DC9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de la UAIP y</w:t>
            </w:r>
            <w:r w:rsidR="00B32366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 xml:space="preserve"> archivo digital en la carpeta correspondiente, archivo físico en su respectivo </w:t>
            </w:r>
            <w:proofErr w:type="spellStart"/>
            <w:r w:rsidR="00B32366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Leitz</w:t>
            </w:r>
            <w:proofErr w:type="spellEnd"/>
            <w:r w:rsidR="00B32366" w:rsidRPr="0056683E">
              <w:rPr>
                <w:rFonts w:ascii="Century Gothic" w:hAnsi="Century Gothic" w:cs="Segoe UI"/>
                <w:color w:val="000000" w:themeColor="text1"/>
                <w:kern w:val="0"/>
                <w:sz w:val="24"/>
                <w:szCs w:val="24"/>
              </w:rPr>
              <w:t>.</w:t>
            </w:r>
          </w:p>
        </w:tc>
        <w:tc>
          <w:tcPr>
            <w:tcW w:w="3822" w:type="dxa"/>
            <w:vMerge/>
            <w:vAlign w:val="center"/>
          </w:tcPr>
          <w:p w14:paraId="5249611D" w14:textId="34AB8F69" w:rsidR="00B32366" w:rsidRPr="0056683E" w:rsidRDefault="00B32366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</w:tbl>
    <w:p w14:paraId="0AB4D94F" w14:textId="57B21A94" w:rsidR="00A11C3B" w:rsidRPr="0056683E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210086D" w14:textId="0AF7B7C2" w:rsidR="0075110D" w:rsidRPr="0056683E" w:rsidRDefault="0075110D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A06EEDB" w14:textId="6A829F3B" w:rsidR="003559F5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C56596B" w14:textId="77777777" w:rsidR="00A94179" w:rsidRPr="0056683E" w:rsidRDefault="00A94179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0238F8C" w14:textId="5F46C406" w:rsidR="003559F5" w:rsidRPr="0056683E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8DB1609" w14:textId="77777777" w:rsidR="003559F5" w:rsidRPr="0056683E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4932E832" w14:textId="77777777" w:rsidR="0056683E" w:rsidRDefault="0056683E" w:rsidP="0056683E">
      <w:pPr>
        <w:tabs>
          <w:tab w:val="center" w:pos="6875"/>
          <w:tab w:val="left" w:pos="8778"/>
        </w:tabs>
        <w:jc w:val="center"/>
        <w:rPr>
          <w:rFonts w:ascii="Century Gothic" w:hAnsi="Century Gothic"/>
          <w:sz w:val="24"/>
          <w:szCs w:val="24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1769FCF5" w14:textId="50185BE6" w:rsidR="0056683E" w:rsidRDefault="000A170D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noProof/>
          <w:lang w:eastAsia="es-GT"/>
        </w:rPr>
        <w:drawing>
          <wp:inline distT="0" distB="0" distL="0" distR="0" wp14:anchorId="518A71B4" wp14:editId="3331F979">
            <wp:extent cx="7620000" cy="4413531"/>
            <wp:effectExtent l="0" t="0" r="0" b="6350"/>
            <wp:docPr id="1288290322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290322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1654" t="759" b="13200"/>
                    <a:stretch/>
                  </pic:blipFill>
                  <pic:spPr bwMode="auto">
                    <a:xfrm>
                      <a:off x="0" y="0"/>
                      <a:ext cx="7645680" cy="4428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5F665F" w14:textId="77777777" w:rsidR="0056683E" w:rsidRDefault="0056683E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1E6E3FD" w14:textId="77777777" w:rsidR="0056683E" w:rsidRDefault="0056683E" w:rsidP="0056683E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56683E" w14:paraId="61CCF94E" w14:textId="77777777" w:rsidTr="009D7F5F">
        <w:trPr>
          <w:trHeight w:val="470"/>
        </w:trPr>
        <w:tc>
          <w:tcPr>
            <w:tcW w:w="1674" w:type="dxa"/>
          </w:tcPr>
          <w:p w14:paraId="01C52D44" w14:textId="77777777" w:rsidR="0056683E" w:rsidRDefault="0056683E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046640B4" w14:textId="77777777" w:rsidR="0056683E" w:rsidRDefault="0056683E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56683E" w14:paraId="4F5868D7" w14:textId="77777777" w:rsidTr="009D7F5F">
        <w:trPr>
          <w:trHeight w:val="399"/>
        </w:trPr>
        <w:tc>
          <w:tcPr>
            <w:tcW w:w="1674" w:type="dxa"/>
          </w:tcPr>
          <w:p w14:paraId="0F8513D9" w14:textId="77777777" w:rsidR="0056683E" w:rsidRPr="00A728F2" w:rsidRDefault="0056683E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7F57334F" w14:textId="63B38F22" w:rsidR="0056683E" w:rsidRPr="00A728F2" w:rsidRDefault="00952974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Informe</w:t>
            </w:r>
          </w:p>
        </w:tc>
      </w:tr>
      <w:tr w:rsidR="0056683E" w14:paraId="7574B09A" w14:textId="77777777" w:rsidTr="009D7F5F">
        <w:trPr>
          <w:trHeight w:val="399"/>
        </w:trPr>
        <w:tc>
          <w:tcPr>
            <w:tcW w:w="1674" w:type="dxa"/>
          </w:tcPr>
          <w:p w14:paraId="0DBAE5C9" w14:textId="77777777" w:rsidR="0056683E" w:rsidRDefault="0056683E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560E1627" w14:textId="52F8CA36" w:rsidR="0056683E" w:rsidRPr="00B034AB" w:rsidRDefault="00952974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Reportes</w:t>
            </w:r>
          </w:p>
        </w:tc>
      </w:tr>
      <w:tr w:rsidR="00952974" w14:paraId="77811A47" w14:textId="77777777" w:rsidTr="009D7F5F">
        <w:trPr>
          <w:trHeight w:val="399"/>
        </w:trPr>
        <w:tc>
          <w:tcPr>
            <w:tcW w:w="1674" w:type="dxa"/>
          </w:tcPr>
          <w:p w14:paraId="076C42B9" w14:textId="2EDA1027" w:rsidR="00952974" w:rsidRDefault="00952974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5F486615" w14:textId="47452E02" w:rsidR="00952974" w:rsidRDefault="00952974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</w:t>
            </w:r>
          </w:p>
        </w:tc>
      </w:tr>
      <w:bookmarkEnd w:id="1"/>
    </w:tbl>
    <w:p w14:paraId="18A80D5E" w14:textId="77777777" w:rsidR="0056683E" w:rsidRDefault="0056683E" w:rsidP="0056683E">
      <w:pPr>
        <w:pStyle w:val="Textoindependiente"/>
        <w:rPr>
          <w:rFonts w:ascii="Century Gothic" w:hAnsi="Century Gothic"/>
          <w:sz w:val="24"/>
          <w:szCs w:val="24"/>
        </w:rPr>
      </w:pPr>
    </w:p>
    <w:p w14:paraId="021587B9" w14:textId="77777777" w:rsidR="0056683E" w:rsidRDefault="0056683E" w:rsidP="0056683E">
      <w:pPr>
        <w:pStyle w:val="Textoindependiente"/>
        <w:rPr>
          <w:rFonts w:ascii="Century Gothic" w:hAnsi="Century Gothic"/>
          <w:sz w:val="24"/>
          <w:szCs w:val="24"/>
        </w:rPr>
      </w:pPr>
    </w:p>
    <w:p w14:paraId="0F047D02" w14:textId="77777777" w:rsidR="0056683E" w:rsidRPr="00A21C1B" w:rsidRDefault="0056683E" w:rsidP="0056683E">
      <w:pPr>
        <w:pStyle w:val="Textoindependiente"/>
        <w:rPr>
          <w:rFonts w:ascii="Century Gothic" w:hAnsi="Century Gothic"/>
          <w:sz w:val="24"/>
          <w:szCs w:val="24"/>
        </w:rPr>
      </w:pPr>
    </w:p>
    <w:p w14:paraId="3A3C5D11" w14:textId="77777777" w:rsidR="0056683E" w:rsidRPr="00A21C1B" w:rsidRDefault="0056683E" w:rsidP="0056683E">
      <w:pPr>
        <w:pStyle w:val="Textoindependiente"/>
        <w:rPr>
          <w:rFonts w:ascii="Century Gothic" w:hAnsi="Century Gothic"/>
          <w:sz w:val="24"/>
          <w:szCs w:val="24"/>
        </w:rPr>
      </w:pPr>
    </w:p>
    <w:p w14:paraId="73377741" w14:textId="77777777" w:rsidR="0056683E" w:rsidRPr="0056683E" w:rsidRDefault="0056683E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67F3FF5E" w14:textId="77777777" w:rsidR="007D33A0" w:rsidRPr="0056683E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7EC92D4" w14:textId="443B0E7B" w:rsidR="007D33A0" w:rsidRPr="0056683E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ABE3017" w14:textId="019CA1A3" w:rsidR="007D33A0" w:rsidRPr="0056683E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7FC8E71" w14:textId="5A270B78" w:rsidR="007D33A0" w:rsidRPr="0056683E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341575B" w14:textId="77777777" w:rsidR="0098572C" w:rsidRPr="0056683E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0CB21FC3" w14:textId="77777777" w:rsidR="0098572C" w:rsidRPr="0056683E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5135D99" w14:textId="02B58AD5" w:rsidR="00881276" w:rsidRPr="0056683E" w:rsidRDefault="00881276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0D6A201D" w14:textId="4F4F31E5" w:rsidR="00881276" w:rsidRPr="0056683E" w:rsidRDefault="0056683E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rFonts w:ascii="Century Gothic" w:hAnsi="Century Gothic"/>
          <w:color w:val="000000" w:themeColor="text1"/>
          <w:sz w:val="24"/>
          <w:szCs w:val="24"/>
        </w:rPr>
        <w:t>Anexo 1 Informe</w:t>
      </w:r>
    </w:p>
    <w:p w14:paraId="46AFDEAC" w14:textId="0976FFEB" w:rsidR="0098572C" w:rsidRPr="0056683E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D63C9BF" w14:textId="099BD012" w:rsidR="0098572C" w:rsidRPr="0056683E" w:rsidRDefault="0056683E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3360" behindDoc="0" locked="0" layoutInCell="1" allowOverlap="1" wp14:anchorId="723D0C88" wp14:editId="5B098F38">
            <wp:simplePos x="0" y="0"/>
            <wp:positionH relativeFrom="margin">
              <wp:posOffset>948690</wp:posOffset>
            </wp:positionH>
            <wp:positionV relativeFrom="paragraph">
              <wp:posOffset>408305</wp:posOffset>
            </wp:positionV>
            <wp:extent cx="7085965" cy="2248535"/>
            <wp:effectExtent l="19050" t="19050" r="19685" b="18415"/>
            <wp:wrapTopAndBottom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85965" cy="22485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DD6956" w14:textId="00719228" w:rsidR="00F74722" w:rsidRDefault="00F74722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709A6083" w14:textId="77777777" w:rsidR="0056683E" w:rsidRDefault="0056683E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4D5AB903" w14:textId="77777777" w:rsidR="0056683E" w:rsidRDefault="0056683E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91FB67A" w14:textId="77777777" w:rsidR="0056683E" w:rsidRPr="0056683E" w:rsidRDefault="0056683E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66812CC0" w14:textId="77777777" w:rsidR="0098572C" w:rsidRPr="0056683E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7271A441" w14:textId="1171E4D4" w:rsidR="0098572C" w:rsidRPr="0056683E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0A9162CC" w14:textId="31C2BB3F" w:rsidR="007D33A0" w:rsidRPr="0056683E" w:rsidRDefault="007D33A0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color w:val="000000" w:themeColor="text1"/>
          <w:sz w:val="24"/>
          <w:szCs w:val="24"/>
        </w:rPr>
        <w:t>Anexo</w:t>
      </w:r>
      <w:r w:rsidR="0056683E">
        <w:rPr>
          <w:rFonts w:ascii="Century Gothic" w:hAnsi="Century Gothic"/>
          <w:color w:val="000000" w:themeColor="text1"/>
          <w:sz w:val="24"/>
          <w:szCs w:val="24"/>
        </w:rPr>
        <w:t xml:space="preserve"> 2 Reportes</w:t>
      </w:r>
      <w:r w:rsidR="00DB0B4E" w:rsidRPr="0056683E">
        <w:rPr>
          <w:rFonts w:ascii="Century Gothic" w:hAnsi="Century Gothic"/>
          <w:noProof/>
          <w:color w:val="000000" w:themeColor="text1"/>
          <w:sz w:val="24"/>
          <w:szCs w:val="24"/>
          <w:lang w:eastAsia="es-GT"/>
        </w:rPr>
        <w:t xml:space="preserve"> </w:t>
      </w:r>
    </w:p>
    <w:p w14:paraId="034A4839" w14:textId="023294F4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3ACDC987" w14:textId="7621F0BC" w:rsidR="0056683E" w:rsidRDefault="00952974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4384" behindDoc="0" locked="0" layoutInCell="1" allowOverlap="1" wp14:anchorId="50A62FF7" wp14:editId="0F1D419A">
            <wp:simplePos x="0" y="0"/>
            <wp:positionH relativeFrom="page">
              <wp:align>center</wp:align>
            </wp:positionH>
            <wp:positionV relativeFrom="paragraph">
              <wp:posOffset>209208</wp:posOffset>
            </wp:positionV>
            <wp:extent cx="7473315" cy="2524760"/>
            <wp:effectExtent l="19050" t="19050" r="13335" b="27940"/>
            <wp:wrapTopAndBottom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3315" cy="2524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05DA8E" w14:textId="3B242EBE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76D60D08" w14:textId="71FB52D3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0FE588FE" w14:textId="37005B3C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3FEE2EA0" w14:textId="77777777" w:rsidR="00952974" w:rsidRDefault="00952974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707F3BA6" w14:textId="066AD761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4FC9497B" w14:textId="0C64B770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rFonts w:ascii="Century Gothic" w:hAnsi="Century Gothic"/>
          <w:color w:val="000000" w:themeColor="text1"/>
          <w:sz w:val="24"/>
          <w:szCs w:val="24"/>
        </w:rPr>
        <w:t>Anexo 2 Reportes</w:t>
      </w:r>
    </w:p>
    <w:p w14:paraId="5250F183" w14:textId="5E505E26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6432" behindDoc="0" locked="0" layoutInCell="1" allowOverlap="1" wp14:anchorId="4A005EFF" wp14:editId="108DEDCD">
            <wp:simplePos x="0" y="0"/>
            <wp:positionH relativeFrom="margin">
              <wp:posOffset>972185</wp:posOffset>
            </wp:positionH>
            <wp:positionV relativeFrom="paragraph">
              <wp:posOffset>435610</wp:posOffset>
            </wp:positionV>
            <wp:extent cx="6362700" cy="3272790"/>
            <wp:effectExtent l="19050" t="19050" r="19050" b="22860"/>
            <wp:wrapTopAndBottom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32727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8054C8" w14:textId="5581596C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4CAAE953" w14:textId="1D019588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60D24C82" w14:textId="77777777" w:rsidR="007F0AFD" w:rsidRDefault="007F0AFD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36958966" w14:textId="77777777" w:rsidR="00952974" w:rsidRDefault="00952974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3F8D4981" w14:textId="7961C37D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>
        <w:rPr>
          <w:rFonts w:ascii="Century Gothic" w:hAnsi="Century Gothic"/>
          <w:color w:val="000000" w:themeColor="text1"/>
          <w:sz w:val="24"/>
          <w:szCs w:val="24"/>
        </w:rPr>
        <w:t>Anexo 2 Reportes</w:t>
      </w:r>
    </w:p>
    <w:p w14:paraId="6851D421" w14:textId="3F096CEB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5408" behindDoc="0" locked="0" layoutInCell="1" allowOverlap="1" wp14:anchorId="2C532F9F" wp14:editId="43969AC1">
            <wp:simplePos x="0" y="0"/>
            <wp:positionH relativeFrom="page">
              <wp:posOffset>1570355</wp:posOffset>
            </wp:positionH>
            <wp:positionV relativeFrom="paragraph">
              <wp:posOffset>413385</wp:posOffset>
            </wp:positionV>
            <wp:extent cx="6769100" cy="3174365"/>
            <wp:effectExtent l="19050" t="19050" r="12700" b="26035"/>
            <wp:wrapTopAndBottom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9100" cy="31743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995AE0" w14:textId="10A328B4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75835424" w14:textId="3388AE9E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0D75A87B" w14:textId="6EFB7020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15921E9A" w14:textId="34ECA414" w:rsidR="00491DC9" w:rsidRDefault="00491DC9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5900FA31" w14:textId="518B5E49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10F21DEF" w14:textId="0AAA9755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7456" behindDoc="0" locked="0" layoutInCell="1" allowOverlap="1" wp14:anchorId="5BCB1B20" wp14:editId="2FE893A3">
            <wp:simplePos x="0" y="0"/>
            <wp:positionH relativeFrom="page">
              <wp:posOffset>1436370</wp:posOffset>
            </wp:positionH>
            <wp:positionV relativeFrom="paragraph">
              <wp:posOffset>328930</wp:posOffset>
            </wp:positionV>
            <wp:extent cx="6656070" cy="2998470"/>
            <wp:effectExtent l="19050" t="19050" r="11430" b="11430"/>
            <wp:wrapTopAndBottom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6070" cy="29984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2974">
        <w:rPr>
          <w:rFonts w:ascii="Century Gothic" w:hAnsi="Century Gothic"/>
          <w:color w:val="000000" w:themeColor="text1"/>
          <w:sz w:val="24"/>
          <w:szCs w:val="24"/>
        </w:rPr>
        <w:t>Anexo 2 Reportes</w:t>
      </w:r>
    </w:p>
    <w:p w14:paraId="62085B2A" w14:textId="73E7CF90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56015E0C" w14:textId="77777777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555769C6" w14:textId="77777777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01A8F0ED" w14:textId="77777777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11F9F9CA" w14:textId="12BCD865" w:rsidR="0056683E" w:rsidRDefault="00952974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8480" behindDoc="0" locked="0" layoutInCell="1" allowOverlap="1" wp14:anchorId="29DED4F4" wp14:editId="5847E1B2">
            <wp:simplePos x="0" y="0"/>
            <wp:positionH relativeFrom="page">
              <wp:posOffset>2620010</wp:posOffset>
            </wp:positionH>
            <wp:positionV relativeFrom="paragraph">
              <wp:posOffset>323215</wp:posOffset>
            </wp:positionV>
            <wp:extent cx="4738370" cy="4544060"/>
            <wp:effectExtent l="19050" t="19050" r="24130" b="27940"/>
            <wp:wrapTopAndBottom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8370" cy="45440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color w:val="000000" w:themeColor="text1"/>
          <w:sz w:val="24"/>
          <w:szCs w:val="24"/>
        </w:rPr>
        <w:t>Anexo 3 Oficio</w:t>
      </w:r>
    </w:p>
    <w:p w14:paraId="775E26E7" w14:textId="7BBCBD73" w:rsidR="0056683E" w:rsidRDefault="0056683E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</w:p>
    <w:p w14:paraId="1F4D8FB9" w14:textId="7FA83212" w:rsidR="0056683E" w:rsidRPr="0056683E" w:rsidRDefault="00952974" w:rsidP="00DB0B4E">
      <w:pPr>
        <w:tabs>
          <w:tab w:val="left" w:pos="3375"/>
        </w:tabs>
        <w:rPr>
          <w:rFonts w:ascii="Century Gothic" w:hAnsi="Century Gothic"/>
          <w:color w:val="000000" w:themeColor="text1"/>
          <w:sz w:val="24"/>
          <w:szCs w:val="24"/>
        </w:rPr>
      </w:pPr>
      <w:r w:rsidRPr="0056683E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9504" behindDoc="0" locked="0" layoutInCell="1" allowOverlap="1" wp14:anchorId="02F84E25" wp14:editId="60E96488">
            <wp:simplePos x="0" y="0"/>
            <wp:positionH relativeFrom="page">
              <wp:posOffset>2872105</wp:posOffset>
            </wp:positionH>
            <wp:positionV relativeFrom="paragraph">
              <wp:posOffset>405130</wp:posOffset>
            </wp:positionV>
            <wp:extent cx="4653915" cy="4447540"/>
            <wp:effectExtent l="19050" t="19050" r="13335" b="10160"/>
            <wp:wrapTopAndBottom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3915" cy="4447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color w:val="000000" w:themeColor="text1"/>
          <w:sz w:val="24"/>
          <w:szCs w:val="24"/>
        </w:rPr>
        <w:t>Anexo 3 Oficio</w:t>
      </w:r>
    </w:p>
    <w:p w14:paraId="325FA8E5" w14:textId="05072F24" w:rsidR="00491DC9" w:rsidRPr="0056683E" w:rsidRDefault="00491DC9" w:rsidP="00900757">
      <w:pPr>
        <w:tabs>
          <w:tab w:val="left" w:pos="3817"/>
        </w:tabs>
        <w:rPr>
          <w:rFonts w:ascii="Century Gothic" w:hAnsi="Century Gothic"/>
          <w:sz w:val="24"/>
          <w:szCs w:val="24"/>
        </w:rPr>
      </w:pPr>
    </w:p>
    <w:sectPr w:rsidR="00491DC9" w:rsidRPr="0056683E" w:rsidSect="002C793B">
      <w:headerReference w:type="default" r:id="rId17"/>
      <w:footerReference w:type="default" r:id="rId18"/>
      <w:footerReference w:type="first" r:id="rId19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F9100E" w14:textId="77777777" w:rsidR="00545EC7" w:rsidRPr="007D33A0" w:rsidRDefault="00545EC7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0FBDE248" w14:textId="77777777" w:rsidR="00545EC7" w:rsidRPr="007D33A0" w:rsidRDefault="00545EC7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-35359197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1875971620"/>
          <w:docPartObj>
            <w:docPartGallery w:val="Page Numbers (Top of Page)"/>
            <w:docPartUnique/>
          </w:docPartObj>
        </w:sdtPr>
        <w:sdtEndPr/>
        <w:sdtContent>
          <w:p w14:paraId="64CE1D2D" w14:textId="35263FCE" w:rsidR="0056683E" w:rsidRPr="008862BD" w:rsidRDefault="0056683E" w:rsidP="0056683E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0432">
              <w:rPr>
                <w:rFonts w:ascii="Century Gothic" w:hAnsi="Century Gothic"/>
                <w:b/>
                <w:bCs/>
                <w:noProof/>
              </w:rPr>
              <w:t>13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0432">
              <w:rPr>
                <w:rFonts w:ascii="Century Gothic" w:hAnsi="Century Gothic"/>
                <w:b/>
                <w:bCs/>
                <w:noProof/>
              </w:rPr>
              <w:t>13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4895849B" w14:textId="77777777" w:rsidR="0056683E" w:rsidRDefault="0056683E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757E71FC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0432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4B0432">
              <w:rPr>
                <w:rFonts w:ascii="Century Gothic" w:hAnsi="Century Gothic"/>
                <w:b/>
                <w:bCs/>
                <w:noProof/>
              </w:rPr>
              <w:t>13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625E15" w14:textId="77777777" w:rsidR="00545EC7" w:rsidRPr="007D33A0" w:rsidRDefault="00545EC7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90882AB" w14:textId="77777777" w:rsidR="00545EC7" w:rsidRPr="007D33A0" w:rsidRDefault="00545EC7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32A9037B" w:rsidR="006C2389" w:rsidRPr="00190633" w:rsidRDefault="0056683E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190633">
            <w:rPr>
              <w:rFonts w:ascii="Century Gothic" w:hAnsi="Century Gothic"/>
            </w:rPr>
            <w:t xml:space="preserve">Procedimiento </w:t>
          </w:r>
          <w:r w:rsidRPr="00D27ABA">
            <w:rPr>
              <w:rFonts w:ascii="Century Gothic" w:hAnsi="Century Gothic"/>
              <w:bCs/>
              <w:color w:val="000000" w:themeColor="text1"/>
              <w:szCs w:val="24"/>
            </w:rPr>
            <w:t xml:space="preserve">Actualización </w:t>
          </w:r>
          <w:r>
            <w:rPr>
              <w:rFonts w:ascii="Century Gothic" w:hAnsi="Century Gothic"/>
              <w:bCs/>
              <w:color w:val="000000" w:themeColor="text1"/>
              <w:szCs w:val="24"/>
            </w:rPr>
            <w:t>d</w:t>
          </w:r>
          <w:r w:rsidRPr="00D27ABA">
            <w:rPr>
              <w:rFonts w:ascii="Century Gothic" w:hAnsi="Century Gothic"/>
              <w:bCs/>
              <w:color w:val="000000" w:themeColor="text1"/>
              <w:szCs w:val="24"/>
            </w:rPr>
            <w:t xml:space="preserve">e </w:t>
          </w:r>
          <w:r>
            <w:rPr>
              <w:rFonts w:ascii="Century Gothic" w:hAnsi="Century Gothic"/>
              <w:bCs/>
              <w:color w:val="000000" w:themeColor="text1"/>
              <w:szCs w:val="24"/>
            </w:rPr>
            <w:t>l</w:t>
          </w:r>
          <w:r w:rsidRPr="00D27ABA">
            <w:rPr>
              <w:rFonts w:ascii="Century Gothic" w:hAnsi="Century Gothic"/>
              <w:bCs/>
              <w:color w:val="000000" w:themeColor="text1"/>
              <w:szCs w:val="24"/>
            </w:rPr>
            <w:t>a Información Pública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56683E" w:rsidRPr="008862BD" w14:paraId="25FBDA3F" w14:textId="77777777" w:rsidTr="00E3416B">
      <w:trPr>
        <w:trHeight w:val="423"/>
      </w:trPr>
      <w:tc>
        <w:tcPr>
          <w:tcW w:w="3220" w:type="dxa"/>
          <w:vMerge/>
        </w:tcPr>
        <w:p w14:paraId="6C53BA40" w14:textId="77777777" w:rsidR="0056683E" w:rsidRPr="008862BD" w:rsidRDefault="0056683E" w:rsidP="0056683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56683E" w:rsidRPr="008862BD" w:rsidRDefault="0056683E" w:rsidP="0056683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</w:tcPr>
        <w:p w14:paraId="40340049" w14:textId="5FEABC56" w:rsidR="0056683E" w:rsidRPr="008862BD" w:rsidRDefault="0056683E" w:rsidP="0056683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122B98">
            <w:rPr>
              <w:lang w:val="en-US"/>
            </w:rPr>
            <w:t>PR-MSL-DRH-U</w:t>
          </w:r>
          <w:r>
            <w:rPr>
              <w:lang w:val="en-US"/>
            </w:rPr>
            <w:t>GA</w:t>
          </w:r>
          <w:r w:rsidRPr="00122B98">
            <w:rPr>
              <w:lang w:val="en-US"/>
            </w:rPr>
            <w:t>-A</w:t>
          </w:r>
          <w:r>
            <w:rPr>
              <w:lang w:val="en-US"/>
            </w:rPr>
            <w:t>IP</w:t>
          </w:r>
          <w:r w:rsidRPr="00122B98">
            <w:rPr>
              <w:lang w:val="en-US"/>
            </w:rPr>
            <w:t>-07</w:t>
          </w:r>
        </w:p>
      </w:tc>
    </w:tr>
    <w:tr w:rsidR="0056683E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56683E" w:rsidRPr="008862BD" w:rsidRDefault="0056683E" w:rsidP="0056683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56683E" w:rsidRPr="008862BD" w:rsidRDefault="0056683E" w:rsidP="0056683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32412902" w14:textId="1BA00142" w:rsidR="0056683E" w:rsidRPr="008862BD" w:rsidRDefault="0056683E" w:rsidP="0056683E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56683E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56683E" w:rsidRPr="008862BD" w:rsidRDefault="0056683E" w:rsidP="0056683E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56683E" w:rsidRPr="008862BD" w:rsidRDefault="0056683E" w:rsidP="0056683E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21A79D4E" w:rsidR="0056683E" w:rsidRPr="008862BD" w:rsidRDefault="0056683E" w:rsidP="0056683E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003E7"/>
    <w:multiLevelType w:val="hybridMultilevel"/>
    <w:tmpl w:val="FD265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5B420C"/>
    <w:multiLevelType w:val="hybridMultilevel"/>
    <w:tmpl w:val="34064D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CD76830"/>
    <w:multiLevelType w:val="hybridMultilevel"/>
    <w:tmpl w:val="81CC13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44541D"/>
    <w:multiLevelType w:val="hybridMultilevel"/>
    <w:tmpl w:val="6AA4996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6"/>
  </w:num>
  <w:num w:numId="4">
    <w:abstractNumId w:val="7"/>
  </w:num>
  <w:num w:numId="5">
    <w:abstractNumId w:val="3"/>
  </w:num>
  <w:num w:numId="6">
    <w:abstractNumId w:val="0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7F7"/>
    <w:rsid w:val="000072A6"/>
    <w:rsid w:val="0001246A"/>
    <w:rsid w:val="000A170D"/>
    <w:rsid w:val="000B042A"/>
    <w:rsid w:val="000C65D4"/>
    <w:rsid w:val="000E4CD1"/>
    <w:rsid w:val="00106F1E"/>
    <w:rsid w:val="00114998"/>
    <w:rsid w:val="00122360"/>
    <w:rsid w:val="001235C2"/>
    <w:rsid w:val="00163776"/>
    <w:rsid w:val="00171EAF"/>
    <w:rsid w:val="00175319"/>
    <w:rsid w:val="00180524"/>
    <w:rsid w:val="00180BD8"/>
    <w:rsid w:val="0018626D"/>
    <w:rsid w:val="00190633"/>
    <w:rsid w:val="0019128D"/>
    <w:rsid w:val="00197B11"/>
    <w:rsid w:val="001A2090"/>
    <w:rsid w:val="001C184A"/>
    <w:rsid w:val="001D7554"/>
    <w:rsid w:val="001E5548"/>
    <w:rsid w:val="001F1588"/>
    <w:rsid w:val="001F530E"/>
    <w:rsid w:val="002247AB"/>
    <w:rsid w:val="00226E1B"/>
    <w:rsid w:val="00226F2E"/>
    <w:rsid w:val="00227D42"/>
    <w:rsid w:val="00242DFB"/>
    <w:rsid w:val="00263BF6"/>
    <w:rsid w:val="00275974"/>
    <w:rsid w:val="002918C7"/>
    <w:rsid w:val="002B2519"/>
    <w:rsid w:val="002B2FB3"/>
    <w:rsid w:val="002C793B"/>
    <w:rsid w:val="002D4DDA"/>
    <w:rsid w:val="002E093A"/>
    <w:rsid w:val="003516B4"/>
    <w:rsid w:val="003524F1"/>
    <w:rsid w:val="003559F5"/>
    <w:rsid w:val="00357D49"/>
    <w:rsid w:val="00376321"/>
    <w:rsid w:val="0037746C"/>
    <w:rsid w:val="00377885"/>
    <w:rsid w:val="003856AF"/>
    <w:rsid w:val="00386E72"/>
    <w:rsid w:val="003A5B33"/>
    <w:rsid w:val="003B295B"/>
    <w:rsid w:val="003B6683"/>
    <w:rsid w:val="00416FD2"/>
    <w:rsid w:val="00421FE6"/>
    <w:rsid w:val="00471B20"/>
    <w:rsid w:val="00483EF2"/>
    <w:rsid w:val="00491DC9"/>
    <w:rsid w:val="004928E5"/>
    <w:rsid w:val="004A3CFC"/>
    <w:rsid w:val="004A77F7"/>
    <w:rsid w:val="004B0432"/>
    <w:rsid w:val="004B5872"/>
    <w:rsid w:val="004B695F"/>
    <w:rsid w:val="004B701A"/>
    <w:rsid w:val="004E049D"/>
    <w:rsid w:val="004E4E41"/>
    <w:rsid w:val="00503432"/>
    <w:rsid w:val="005039F1"/>
    <w:rsid w:val="0050561E"/>
    <w:rsid w:val="00507E33"/>
    <w:rsid w:val="0052524B"/>
    <w:rsid w:val="00536BCD"/>
    <w:rsid w:val="00545EC7"/>
    <w:rsid w:val="00562B0A"/>
    <w:rsid w:val="00564946"/>
    <w:rsid w:val="0056683E"/>
    <w:rsid w:val="005831A0"/>
    <w:rsid w:val="005B0602"/>
    <w:rsid w:val="005B0B70"/>
    <w:rsid w:val="005B488E"/>
    <w:rsid w:val="005C0BC7"/>
    <w:rsid w:val="005D05CC"/>
    <w:rsid w:val="005D5284"/>
    <w:rsid w:val="005E0B75"/>
    <w:rsid w:val="005E102B"/>
    <w:rsid w:val="006102CE"/>
    <w:rsid w:val="00612403"/>
    <w:rsid w:val="00615417"/>
    <w:rsid w:val="0061668E"/>
    <w:rsid w:val="00684539"/>
    <w:rsid w:val="00686FD7"/>
    <w:rsid w:val="00691DF2"/>
    <w:rsid w:val="006B02A9"/>
    <w:rsid w:val="006C2389"/>
    <w:rsid w:val="006D055B"/>
    <w:rsid w:val="006E2FEA"/>
    <w:rsid w:val="006E6E3D"/>
    <w:rsid w:val="0070612B"/>
    <w:rsid w:val="0073277E"/>
    <w:rsid w:val="00733D24"/>
    <w:rsid w:val="0074016C"/>
    <w:rsid w:val="0075110D"/>
    <w:rsid w:val="007552B4"/>
    <w:rsid w:val="007D33A0"/>
    <w:rsid w:val="007F0AFD"/>
    <w:rsid w:val="00811A94"/>
    <w:rsid w:val="00821680"/>
    <w:rsid w:val="0083067B"/>
    <w:rsid w:val="00832D18"/>
    <w:rsid w:val="00881276"/>
    <w:rsid w:val="008862BD"/>
    <w:rsid w:val="00892E49"/>
    <w:rsid w:val="008C1FF0"/>
    <w:rsid w:val="008C5943"/>
    <w:rsid w:val="008E056A"/>
    <w:rsid w:val="008E2CD2"/>
    <w:rsid w:val="00900757"/>
    <w:rsid w:val="00921253"/>
    <w:rsid w:val="0093773B"/>
    <w:rsid w:val="009521AC"/>
    <w:rsid w:val="00952974"/>
    <w:rsid w:val="0098572C"/>
    <w:rsid w:val="009C106A"/>
    <w:rsid w:val="00A105D9"/>
    <w:rsid w:val="00A11C3B"/>
    <w:rsid w:val="00A138AC"/>
    <w:rsid w:val="00A477AD"/>
    <w:rsid w:val="00A53DF1"/>
    <w:rsid w:val="00A55AD3"/>
    <w:rsid w:val="00A754B3"/>
    <w:rsid w:val="00A94179"/>
    <w:rsid w:val="00A96A3E"/>
    <w:rsid w:val="00AE14E5"/>
    <w:rsid w:val="00AF694B"/>
    <w:rsid w:val="00B243F4"/>
    <w:rsid w:val="00B25CC9"/>
    <w:rsid w:val="00B32366"/>
    <w:rsid w:val="00B50D2A"/>
    <w:rsid w:val="00B52845"/>
    <w:rsid w:val="00B61A2D"/>
    <w:rsid w:val="00B728C2"/>
    <w:rsid w:val="00BC2123"/>
    <w:rsid w:val="00BD13EF"/>
    <w:rsid w:val="00BD6BC5"/>
    <w:rsid w:val="00BE2A5B"/>
    <w:rsid w:val="00BE6D77"/>
    <w:rsid w:val="00BF24C6"/>
    <w:rsid w:val="00BF4570"/>
    <w:rsid w:val="00C047F9"/>
    <w:rsid w:val="00C14B54"/>
    <w:rsid w:val="00C26B39"/>
    <w:rsid w:val="00C42B84"/>
    <w:rsid w:val="00C576CE"/>
    <w:rsid w:val="00C837CA"/>
    <w:rsid w:val="00C95885"/>
    <w:rsid w:val="00CA2F40"/>
    <w:rsid w:val="00CE3B4B"/>
    <w:rsid w:val="00CF1152"/>
    <w:rsid w:val="00D055ED"/>
    <w:rsid w:val="00D13CBF"/>
    <w:rsid w:val="00D27ABA"/>
    <w:rsid w:val="00D333BB"/>
    <w:rsid w:val="00D42413"/>
    <w:rsid w:val="00D5312A"/>
    <w:rsid w:val="00D56089"/>
    <w:rsid w:val="00D6057B"/>
    <w:rsid w:val="00D66E56"/>
    <w:rsid w:val="00D94EDC"/>
    <w:rsid w:val="00DA1DB8"/>
    <w:rsid w:val="00DB0B4E"/>
    <w:rsid w:val="00DE52F6"/>
    <w:rsid w:val="00DF0A07"/>
    <w:rsid w:val="00DF46EB"/>
    <w:rsid w:val="00DF4AE0"/>
    <w:rsid w:val="00E12FC5"/>
    <w:rsid w:val="00E43195"/>
    <w:rsid w:val="00E75CA4"/>
    <w:rsid w:val="00E869D1"/>
    <w:rsid w:val="00E914FF"/>
    <w:rsid w:val="00E92544"/>
    <w:rsid w:val="00EA1184"/>
    <w:rsid w:val="00EB07A0"/>
    <w:rsid w:val="00EB3E57"/>
    <w:rsid w:val="00EC7879"/>
    <w:rsid w:val="00ED3ED1"/>
    <w:rsid w:val="00EF0C8A"/>
    <w:rsid w:val="00EF5782"/>
    <w:rsid w:val="00EF5929"/>
    <w:rsid w:val="00F14A09"/>
    <w:rsid w:val="00F23052"/>
    <w:rsid w:val="00F26E74"/>
    <w:rsid w:val="00F50A23"/>
    <w:rsid w:val="00F63CF7"/>
    <w:rsid w:val="00F66A8A"/>
    <w:rsid w:val="00F74722"/>
    <w:rsid w:val="00F7534A"/>
    <w:rsid w:val="00F922FE"/>
    <w:rsid w:val="00FA1FF4"/>
    <w:rsid w:val="00FA7FEA"/>
    <w:rsid w:val="00FB28EE"/>
    <w:rsid w:val="00FD0996"/>
    <w:rsid w:val="00FF0D94"/>
    <w:rsid w:val="00FF4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430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9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63B2AD-5B37-4C08-9C69-10D7A7D572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522</TotalTime>
  <Pages>13</Pages>
  <Words>503</Words>
  <Characters>2767</Characters>
  <Application>Microsoft Office Word</Application>
  <DocSecurity>0</DocSecurity>
  <Lines>23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José Eduardo Figueroa Sarceño</cp:lastModifiedBy>
  <cp:revision>114</cp:revision>
  <dcterms:created xsi:type="dcterms:W3CDTF">2025-04-11T16:10:00Z</dcterms:created>
  <dcterms:modified xsi:type="dcterms:W3CDTF">2025-06-09T16:54:00Z</dcterms:modified>
</cp:coreProperties>
</file>